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E8839" w14:textId="77777777" w:rsidR="00241868" w:rsidRPr="004E4BAB" w:rsidRDefault="00241868" w:rsidP="001B6155">
      <w:pPr>
        <w:pStyle w:val="NormalWeb"/>
        <w:jc w:val="center"/>
        <w:rPr>
          <w:rFonts w:ascii="Montserrat" w:hAnsi="Montserrat"/>
          <w:lang w:val="es-MX"/>
        </w:rPr>
      </w:pPr>
    </w:p>
    <w:p w14:paraId="5F2CC8F3" w14:textId="77777777" w:rsidR="001B6155" w:rsidRPr="00443EA6" w:rsidRDefault="001B6155" w:rsidP="001B6155">
      <w:pPr>
        <w:pStyle w:val="NormalWeb"/>
        <w:jc w:val="center"/>
        <w:rPr>
          <w:rFonts w:ascii="Montserrat" w:hAnsi="Montserrat"/>
          <w:b/>
          <w:lang w:val="es-MX"/>
        </w:rPr>
      </w:pPr>
      <w:r w:rsidRPr="00443EA6">
        <w:rPr>
          <w:rFonts w:ascii="Montserrat" w:hAnsi="Montserrat"/>
          <w:b/>
          <w:lang w:val="es-MX"/>
        </w:rPr>
        <w:t>AVISO DE PRIVACIDAD INTEGRAL</w:t>
      </w:r>
    </w:p>
    <w:p w14:paraId="5425EEBD" w14:textId="3EF2D23D" w:rsidR="001B6155" w:rsidRPr="004E4BAB" w:rsidRDefault="00096824" w:rsidP="001B6155">
      <w:pPr>
        <w:pStyle w:val="NormalWeb"/>
        <w:jc w:val="both"/>
        <w:rPr>
          <w:rFonts w:ascii="Montserrat" w:eastAsia="Times New Roman" w:hAnsi="Montserrat"/>
          <w:lang w:val="es-MX"/>
        </w:rPr>
      </w:pPr>
      <w:r>
        <w:rPr>
          <w:rFonts w:ascii="Montserrat" w:hAnsi="Montserrat"/>
          <w:lang w:val="es-MX"/>
        </w:rPr>
        <w:t xml:space="preserve">El </w:t>
      </w:r>
      <w:r w:rsidR="001B6155" w:rsidRPr="004E4BAB">
        <w:rPr>
          <w:rFonts w:ascii="Montserrat" w:hAnsi="Montserrat"/>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443EA6" w:rsidRDefault="001B6155" w:rsidP="001B6155">
      <w:pPr>
        <w:pStyle w:val="NormalWeb"/>
        <w:jc w:val="both"/>
        <w:rPr>
          <w:rFonts w:ascii="Montserrat" w:eastAsia="Times New Roman" w:hAnsi="Montserrat"/>
          <w:b/>
          <w:lang w:val="es-MX"/>
        </w:rPr>
      </w:pPr>
      <w:r w:rsidRPr="00443EA6">
        <w:rPr>
          <w:rFonts w:ascii="Montserrat" w:hAnsi="Montserrat"/>
          <w:b/>
          <w:lang w:val="es-MX"/>
        </w:rPr>
        <w:t>¿Qué datos personales solicitamos y para qué fines?</w:t>
      </w:r>
    </w:p>
    <w:p w14:paraId="3AEF909A" w14:textId="77777777" w:rsidR="001B6155" w:rsidRPr="004E4BAB" w:rsidRDefault="001B6155" w:rsidP="001B6155">
      <w:pPr>
        <w:pStyle w:val="NormalWeb"/>
        <w:jc w:val="both"/>
        <w:rPr>
          <w:rFonts w:ascii="Montserrat" w:hAnsi="Montserrat"/>
          <w:lang w:val="es-MX"/>
        </w:rPr>
      </w:pPr>
      <w:r w:rsidRPr="004E4BAB">
        <w:rPr>
          <w:rFonts w:ascii="Montserrat" w:hAnsi="Montserrat"/>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4E4BAB"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77777777" w:rsidR="001B6155" w:rsidRPr="004E4BAB" w:rsidRDefault="001B6155" w:rsidP="001B6155">
            <w:pPr>
              <w:jc w:val="center"/>
              <w:rPr>
                <w:rFonts w:ascii="Montserrat" w:eastAsia="Times New Roman" w:hAnsi="Montserrat"/>
                <w:sz w:val="20"/>
                <w:szCs w:val="20"/>
              </w:rPr>
            </w:pPr>
            <w:r w:rsidRPr="00964F72">
              <w:rPr>
                <w:rFonts w:ascii="Montserrat" w:eastAsia="Times New Roman" w:hAnsi="Montserrat"/>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4E4BAB" w:rsidRDefault="001B6155" w:rsidP="001B6155">
            <w:pPr>
              <w:jc w:val="center"/>
              <w:rPr>
                <w:rFonts w:ascii="Montserrat" w:eastAsia="Times New Roman" w:hAnsi="Montserrat"/>
                <w:sz w:val="20"/>
                <w:szCs w:val="20"/>
              </w:rPr>
            </w:pPr>
            <w:r w:rsidRPr="004E4BAB">
              <w:rPr>
                <w:rFonts w:ascii="Montserrat" w:eastAsia="Times New Roman" w:hAnsi="Montserrat"/>
                <w:sz w:val="20"/>
                <w:szCs w:val="20"/>
              </w:rPr>
              <w:t>¿</w:t>
            </w:r>
            <w:proofErr w:type="spellStart"/>
            <w:r w:rsidRPr="004E4BAB">
              <w:rPr>
                <w:rFonts w:ascii="Montserrat" w:eastAsia="Times New Roman" w:hAnsi="Montserrat"/>
                <w:sz w:val="20"/>
                <w:szCs w:val="20"/>
              </w:rPr>
              <w:t>Requieren</w:t>
            </w:r>
            <w:proofErr w:type="spellEnd"/>
            <w:r w:rsidRPr="004E4BAB">
              <w:rPr>
                <w:rFonts w:ascii="Montserrat" w:eastAsia="Times New Roman" w:hAnsi="Montserrat"/>
                <w:sz w:val="20"/>
                <w:szCs w:val="20"/>
              </w:rPr>
              <w:t xml:space="preserve"> </w:t>
            </w:r>
            <w:proofErr w:type="spellStart"/>
            <w:r w:rsidRPr="004E4BAB">
              <w:rPr>
                <w:rFonts w:ascii="Montserrat" w:eastAsia="Times New Roman" w:hAnsi="Montserrat"/>
                <w:sz w:val="20"/>
                <w:szCs w:val="20"/>
              </w:rPr>
              <w:t>consentimiento</w:t>
            </w:r>
            <w:proofErr w:type="spellEnd"/>
            <w:r w:rsidRPr="004E4BAB">
              <w:rPr>
                <w:rFonts w:ascii="Montserrat" w:eastAsia="Times New Roman" w:hAnsi="Montserrat"/>
                <w:sz w:val="20"/>
                <w:szCs w:val="20"/>
              </w:rPr>
              <w:t xml:space="preserve"> del titular?</w:t>
            </w:r>
          </w:p>
        </w:tc>
      </w:tr>
      <w:tr w:rsidR="001B6155" w:rsidRPr="004E4BAB"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4E4BAB" w:rsidRDefault="001B6155" w:rsidP="001B6155">
            <w:pPr>
              <w:jc w:val="both"/>
              <w:rPr>
                <w:rFonts w:ascii="Montserrat" w:eastAsia="Times New Roman" w:hAnsi="Montserrat"/>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4E4BAB" w:rsidRDefault="001B6155" w:rsidP="001B6155">
            <w:pPr>
              <w:jc w:val="center"/>
              <w:rPr>
                <w:rFonts w:ascii="Montserrat" w:eastAsia="Times New Roman" w:hAnsi="Montserrat"/>
                <w:sz w:val="20"/>
                <w:szCs w:val="20"/>
              </w:rPr>
            </w:pPr>
            <w:r w:rsidRPr="004E4BAB">
              <w:rPr>
                <w:rFonts w:ascii="Montserrat" w:eastAsia="Times New Roman" w:hAnsi="Montserrat"/>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4E4BAB" w:rsidRDefault="001B6155" w:rsidP="001B6155">
            <w:pPr>
              <w:jc w:val="center"/>
              <w:rPr>
                <w:rFonts w:ascii="Montserrat" w:eastAsia="Times New Roman" w:hAnsi="Montserrat"/>
                <w:sz w:val="20"/>
                <w:szCs w:val="20"/>
              </w:rPr>
            </w:pPr>
            <w:r w:rsidRPr="004E4BAB">
              <w:rPr>
                <w:rFonts w:ascii="Montserrat" w:eastAsia="Times New Roman" w:hAnsi="Montserrat"/>
                <w:sz w:val="20"/>
                <w:szCs w:val="20"/>
              </w:rPr>
              <w:t>SI</w:t>
            </w:r>
          </w:p>
        </w:tc>
      </w:tr>
      <w:tr w:rsidR="001B6155" w:rsidRPr="00443EA6" w14:paraId="7AC0618C"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74C654AE" w:rsidR="001B6155" w:rsidRPr="004E4BAB" w:rsidRDefault="00251AA2" w:rsidP="00BE6E4C">
            <w:pPr>
              <w:jc w:val="both"/>
              <w:rPr>
                <w:rFonts w:ascii="Montserrat" w:eastAsia="Times New Roman" w:hAnsi="Montserrat"/>
                <w:sz w:val="20"/>
                <w:szCs w:val="20"/>
                <w:highlight w:val="yellow"/>
                <w:lang w:val="es-MX"/>
              </w:rPr>
            </w:pPr>
            <w:r w:rsidRPr="004E4BAB">
              <w:rPr>
                <w:rFonts w:ascii="Montserrat" w:eastAsia="Arial Narrow" w:hAnsi="Montserrat" w:cs="Arial"/>
                <w:spacing w:val="-9"/>
                <w:sz w:val="20"/>
                <w:szCs w:val="20"/>
                <w:lang w:val="es-MX"/>
              </w:rPr>
              <w:t xml:space="preserve">Llevar el control de inscripción de participantes al </w:t>
            </w:r>
            <w:r w:rsidR="00964F72">
              <w:rPr>
                <w:rFonts w:ascii="Montserrat" w:eastAsia="Arial Narrow" w:hAnsi="Montserrat" w:cs="Arial"/>
                <w:spacing w:val="-9"/>
                <w:sz w:val="20"/>
                <w:szCs w:val="20"/>
                <w:lang w:val="es-MX"/>
              </w:rPr>
              <w:t>taller de madera “Atra</w:t>
            </w:r>
            <w:r w:rsidR="00BE6E4C">
              <w:rPr>
                <w:rFonts w:ascii="Montserrat" w:eastAsia="Arial Narrow" w:hAnsi="Montserrat" w:cs="Arial"/>
                <w:spacing w:val="-9"/>
                <w:sz w:val="20"/>
                <w:szCs w:val="20"/>
                <w:lang w:val="es-MX"/>
              </w:rPr>
              <w:t>p</w:t>
            </w:r>
            <w:r w:rsidR="00964F72">
              <w:rPr>
                <w:rFonts w:ascii="Montserrat" w:eastAsia="Arial Narrow" w:hAnsi="Montserrat" w:cs="Arial"/>
                <w:spacing w:val="-9"/>
                <w:sz w:val="20"/>
                <w:szCs w:val="20"/>
                <w:lang w:val="es-MX"/>
              </w:rPr>
              <w:t>a</w:t>
            </w:r>
            <w:r w:rsidR="00BE6E4C">
              <w:rPr>
                <w:rFonts w:ascii="Montserrat" w:eastAsia="Arial Narrow" w:hAnsi="Montserrat" w:cs="Arial"/>
                <w:spacing w:val="-9"/>
                <w:sz w:val="20"/>
                <w:szCs w:val="20"/>
                <w:lang w:val="es-MX"/>
              </w:rPr>
              <w:t xml:space="preserve"> </w:t>
            </w:r>
            <w:r w:rsidR="00964F72">
              <w:rPr>
                <w:rFonts w:ascii="Montserrat" w:eastAsia="Arial Narrow" w:hAnsi="Montserrat" w:cs="Arial"/>
                <w:spacing w:val="-9"/>
                <w:sz w:val="20"/>
                <w:szCs w:val="20"/>
                <w:lang w:val="es-MX"/>
              </w:rPr>
              <w:t xml:space="preserve"> </w:t>
            </w:r>
            <w:r w:rsidR="00BE6E4C">
              <w:rPr>
                <w:rFonts w:ascii="Montserrat" w:eastAsia="Arial Narrow" w:hAnsi="Montserrat" w:cs="Arial"/>
                <w:spacing w:val="-9"/>
                <w:sz w:val="20"/>
                <w:szCs w:val="20"/>
                <w:lang w:val="es-MX"/>
              </w:rPr>
              <w:t>al Judas”, cuyo desarrollo será en el Módulo Integral de Atención al Visitante, de la Zona Arqueológica Tlatelolco</w:t>
            </w:r>
            <w:r w:rsidR="00735388">
              <w:rPr>
                <w:rFonts w:ascii="Montserrat" w:eastAsia="Arial Narrow" w:hAnsi="Montserrat" w:cs="Arial"/>
                <w:spacing w:val="-9"/>
                <w:sz w:val="20"/>
                <w:szCs w:val="20"/>
                <w:lang w:val="es-MX"/>
              </w:rPr>
              <w:t xml:space="preserve">, el domingo 14 de abril </w:t>
            </w:r>
            <w:r w:rsidR="007F0FA9">
              <w:rPr>
                <w:rFonts w:ascii="Montserrat" w:eastAsia="Arial Narrow" w:hAnsi="Montserrat" w:cs="Arial"/>
                <w:spacing w:val="-9"/>
                <w:sz w:val="20"/>
                <w:szCs w:val="20"/>
                <w:lang w:val="es-MX"/>
              </w:rPr>
              <w:t>de 2019.</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4E4BAB" w:rsidRDefault="001B6155" w:rsidP="001B6155">
            <w:pPr>
              <w:jc w:val="center"/>
              <w:rPr>
                <w:rFonts w:ascii="Montserrat" w:eastAsia="Times New Roman" w:hAnsi="Montserrat"/>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115A5BBA" w:rsidR="001B6155" w:rsidRPr="00443EA6" w:rsidRDefault="00443EA6" w:rsidP="001B6155">
            <w:pPr>
              <w:jc w:val="center"/>
              <w:rPr>
                <w:rFonts w:ascii="Montserrat" w:eastAsia="Times New Roman" w:hAnsi="Montserrat"/>
                <w:b/>
                <w:sz w:val="20"/>
                <w:szCs w:val="20"/>
                <w:highlight w:val="yellow"/>
                <w:lang w:val="es-MX"/>
              </w:rPr>
            </w:pPr>
            <w:r w:rsidRPr="00443EA6">
              <w:rPr>
                <w:rFonts w:ascii="Montserrat" w:eastAsia="Times New Roman" w:hAnsi="Montserrat"/>
                <w:b/>
                <w:sz w:val="20"/>
                <w:szCs w:val="20"/>
                <w:lang w:val="es-MX"/>
              </w:rPr>
              <w:t>X</w:t>
            </w:r>
          </w:p>
        </w:tc>
      </w:tr>
      <w:tr w:rsidR="00251AA2" w:rsidRPr="00443EA6" w14:paraId="0291F9C1"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77777777" w:rsidR="00251AA2" w:rsidRPr="004E4BAB" w:rsidRDefault="00975680" w:rsidP="00251AA2">
            <w:pPr>
              <w:spacing w:after="0"/>
              <w:jc w:val="both"/>
              <w:rPr>
                <w:rFonts w:ascii="Montserrat" w:eastAsia="Arial Narrow" w:hAnsi="Montserrat" w:cs="Arial"/>
                <w:spacing w:val="-9"/>
                <w:sz w:val="20"/>
                <w:szCs w:val="20"/>
                <w:lang w:val="es-MX"/>
              </w:rPr>
            </w:pPr>
            <w:r>
              <w:rPr>
                <w:rFonts w:ascii="Montserrat" w:eastAsia="Arial Narrow" w:hAnsi="Montserrat" w:cs="Arial"/>
                <w:spacing w:val="-9"/>
                <w:sz w:val="20"/>
                <w:szCs w:val="20"/>
                <w:lang w:val="es-MX"/>
              </w:rPr>
              <w:t>Contactar a los participantes inscritos al taller, en caso de cambios de horario, fecha, sede y/o cancelación de la actividad</w:t>
            </w:r>
            <w:r w:rsidR="00251AA2" w:rsidRPr="004E4BAB">
              <w:rPr>
                <w:rFonts w:ascii="Montserrat" w:eastAsia="Arial Narrow" w:hAnsi="Montserrat" w:cs="Arial"/>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251AA2" w:rsidRPr="004E4BAB" w:rsidRDefault="00251AA2" w:rsidP="001B6155">
            <w:pPr>
              <w:jc w:val="center"/>
              <w:rPr>
                <w:rFonts w:ascii="Montserrat" w:eastAsia="Times New Roman" w:hAnsi="Montserrat"/>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3025EA8B" w:rsidR="00251AA2" w:rsidRPr="004E4BAB" w:rsidRDefault="00443EA6" w:rsidP="001B6155">
            <w:pPr>
              <w:jc w:val="center"/>
              <w:rPr>
                <w:rFonts w:ascii="Montserrat" w:eastAsia="Times New Roman" w:hAnsi="Montserrat"/>
                <w:sz w:val="20"/>
                <w:szCs w:val="20"/>
                <w:highlight w:val="yellow"/>
                <w:lang w:val="es-MX"/>
              </w:rPr>
            </w:pPr>
            <w:r w:rsidRPr="00443EA6">
              <w:rPr>
                <w:rFonts w:ascii="Montserrat" w:eastAsia="Times New Roman" w:hAnsi="Montserrat"/>
                <w:b/>
                <w:sz w:val="20"/>
                <w:szCs w:val="20"/>
                <w:lang w:val="es-MX"/>
              </w:rPr>
              <w:t>X</w:t>
            </w:r>
          </w:p>
        </w:tc>
      </w:tr>
      <w:tr w:rsidR="00975680" w:rsidRPr="00443EA6" w14:paraId="07566CB6"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5270096" w14:textId="1D7EB331" w:rsidR="00975680" w:rsidRDefault="00975680" w:rsidP="007921FD">
            <w:pPr>
              <w:spacing w:after="0"/>
              <w:jc w:val="both"/>
              <w:rPr>
                <w:rFonts w:ascii="Montserrat" w:eastAsia="Arial Narrow" w:hAnsi="Montserrat" w:cs="Arial"/>
                <w:spacing w:val="-9"/>
                <w:sz w:val="20"/>
                <w:szCs w:val="20"/>
                <w:lang w:val="es-MX"/>
              </w:rPr>
            </w:pPr>
            <w:r>
              <w:rPr>
                <w:rFonts w:ascii="Montserrat" w:eastAsia="Arial Narrow" w:hAnsi="Montserrat" w:cs="Arial"/>
                <w:spacing w:val="-9"/>
                <w:sz w:val="20"/>
                <w:szCs w:val="20"/>
                <w:lang w:val="es-MX"/>
              </w:rPr>
              <w:t xml:space="preserve">Informar </w:t>
            </w:r>
            <w:r w:rsidR="00266054">
              <w:rPr>
                <w:rFonts w:ascii="Montserrat" w:eastAsia="Arial Narrow" w:hAnsi="Montserrat" w:cs="Arial"/>
                <w:spacing w:val="-9"/>
                <w:sz w:val="20"/>
                <w:szCs w:val="20"/>
                <w:lang w:val="es-MX"/>
              </w:rPr>
              <w:t>sobre</w:t>
            </w:r>
            <w:r>
              <w:rPr>
                <w:rFonts w:ascii="Montserrat" w:eastAsia="Arial Narrow" w:hAnsi="Montserrat" w:cs="Arial"/>
                <w:spacing w:val="-9"/>
                <w:sz w:val="20"/>
                <w:szCs w:val="20"/>
                <w:lang w:val="es-MX"/>
              </w:rPr>
              <w:t xml:space="preserve"> futuros talleres, cursos y eventos que se realicen en la Zona.</w:t>
            </w:r>
          </w:p>
        </w:tc>
        <w:tc>
          <w:tcPr>
            <w:tcW w:w="519" w:type="pct"/>
            <w:tcBorders>
              <w:top w:val="outset" w:sz="6" w:space="0" w:color="auto"/>
              <w:left w:val="outset" w:sz="6" w:space="0" w:color="auto"/>
              <w:bottom w:val="outset" w:sz="6" w:space="0" w:color="auto"/>
              <w:right w:val="outset" w:sz="6" w:space="0" w:color="auto"/>
            </w:tcBorders>
            <w:vAlign w:val="center"/>
          </w:tcPr>
          <w:p w14:paraId="344E3910" w14:textId="77777777" w:rsidR="00975680" w:rsidRPr="004E4BAB" w:rsidRDefault="00975680" w:rsidP="001B6155">
            <w:pPr>
              <w:jc w:val="center"/>
              <w:rPr>
                <w:rFonts w:ascii="Montserrat" w:eastAsia="Times New Roman" w:hAnsi="Montserrat"/>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37EFD8A1" w14:textId="39A3A984" w:rsidR="00975680" w:rsidRPr="004E4BAB" w:rsidRDefault="00443EA6" w:rsidP="001B6155">
            <w:pPr>
              <w:jc w:val="center"/>
              <w:rPr>
                <w:rFonts w:ascii="Montserrat" w:eastAsia="Times New Roman" w:hAnsi="Montserrat"/>
                <w:sz w:val="20"/>
                <w:szCs w:val="20"/>
                <w:highlight w:val="yellow"/>
                <w:lang w:val="es-MX"/>
              </w:rPr>
            </w:pPr>
            <w:r w:rsidRPr="00443EA6">
              <w:rPr>
                <w:rFonts w:ascii="Montserrat" w:eastAsia="Times New Roman" w:hAnsi="Montserrat"/>
                <w:b/>
                <w:sz w:val="20"/>
                <w:szCs w:val="20"/>
                <w:lang w:val="es-MX"/>
              </w:rPr>
              <w:t>X</w:t>
            </w:r>
          </w:p>
        </w:tc>
      </w:tr>
    </w:tbl>
    <w:p w14:paraId="19953BE4" w14:textId="2BD9FAE1" w:rsidR="001B6155" w:rsidRPr="004E4BAB" w:rsidRDefault="00443EA6" w:rsidP="001B6155">
      <w:pPr>
        <w:pStyle w:val="NormalWeb"/>
        <w:jc w:val="both"/>
        <w:rPr>
          <w:rFonts w:ascii="Montserrat" w:hAnsi="Montserrat"/>
          <w:lang w:val="es-MX"/>
        </w:rPr>
      </w:pPr>
      <w:r>
        <w:rPr>
          <w:rFonts w:ascii="Montserrat" w:hAnsi="Montserrat"/>
          <w:lang w:val="es-MX"/>
        </w:rPr>
        <w:t>Solo en caso de que no desee</w:t>
      </w:r>
      <w:r w:rsidR="001B6155" w:rsidRPr="004E4BAB">
        <w:rPr>
          <w:rFonts w:ascii="Montserrat" w:hAnsi="Montserrat"/>
          <w:lang w:val="es-MX"/>
        </w:rPr>
        <w:t xml:space="preserve"> que sus datos personales se utilicen para las finalidades que requieren de su consentimiento, podrá manifestarlo a continuación: </w:t>
      </w:r>
    </w:p>
    <w:p w14:paraId="0D274F08" w14:textId="77777777" w:rsidR="001B143B" w:rsidRPr="004E4BAB" w:rsidRDefault="001B6155" w:rsidP="001B6155">
      <w:pPr>
        <w:pStyle w:val="NormalWeb"/>
        <w:jc w:val="both"/>
        <w:rPr>
          <w:rFonts w:ascii="Montserrat" w:hAnsi="Montserrat"/>
          <w:lang w:val="es-MX"/>
        </w:rPr>
      </w:pPr>
      <w:r w:rsidRPr="004E4BAB">
        <w:rPr>
          <w:rFonts w:ascii="Montserrat" w:hAnsi="Montserrat"/>
          <w:lang w:val="es-MX"/>
        </w:rPr>
        <w:t>No consiento que mis datos personales se utilicen para los siguientes fines:</w:t>
      </w:r>
    </w:p>
    <w:p w14:paraId="380F9809" w14:textId="432EBA43" w:rsidR="00251AA2" w:rsidRPr="00443EA6" w:rsidRDefault="00975680" w:rsidP="002D2315">
      <w:pPr>
        <w:pStyle w:val="NormalWeb"/>
        <w:numPr>
          <w:ilvl w:val="0"/>
          <w:numId w:val="20"/>
        </w:numPr>
        <w:jc w:val="both"/>
        <w:rPr>
          <w:rFonts w:ascii="Montserrat" w:hAnsi="Montserrat"/>
          <w:lang w:val="es-MX"/>
        </w:rPr>
      </w:pPr>
      <w:r w:rsidRPr="00443EA6">
        <w:rPr>
          <w:rFonts w:ascii="Montserrat" w:eastAsia="Arial Narrow" w:hAnsi="Montserrat" w:cs="Arial"/>
          <w:spacing w:val="-9"/>
          <w:lang w:val="es-MX"/>
        </w:rPr>
        <w:lastRenderedPageBreak/>
        <w:t>Llevar el control de inscripción de participantes al taller de madera “</w:t>
      </w:r>
      <w:r w:rsidR="00443EA6" w:rsidRPr="00443EA6">
        <w:rPr>
          <w:rFonts w:ascii="Montserrat" w:eastAsia="Arial Narrow" w:hAnsi="Montserrat" w:cs="Arial"/>
          <w:spacing w:val="-9"/>
          <w:lang w:val="es-MX"/>
        </w:rPr>
        <w:t>Atrapa al</w:t>
      </w:r>
      <w:r w:rsidRPr="00443EA6">
        <w:rPr>
          <w:rFonts w:ascii="Montserrat" w:eastAsia="Arial Narrow" w:hAnsi="Montserrat" w:cs="Arial"/>
          <w:spacing w:val="-9"/>
          <w:lang w:val="es-MX"/>
        </w:rPr>
        <w:t xml:space="preserve"> Judas”, cuyo desarrollo será en el Módulo Integral de Atención al Visitante, de la Zona Arqueológica Tlatelolco.</w:t>
      </w:r>
    </w:p>
    <w:p w14:paraId="4948589A" w14:textId="77777777" w:rsidR="00266054" w:rsidRPr="00443EA6" w:rsidRDefault="00266054" w:rsidP="002D2315">
      <w:pPr>
        <w:pStyle w:val="NormalWeb"/>
        <w:numPr>
          <w:ilvl w:val="0"/>
          <w:numId w:val="20"/>
        </w:numPr>
        <w:jc w:val="both"/>
        <w:rPr>
          <w:rFonts w:ascii="Montserrat" w:hAnsi="Montserrat"/>
          <w:lang w:val="es-MX"/>
        </w:rPr>
      </w:pPr>
      <w:r w:rsidRPr="00443EA6">
        <w:rPr>
          <w:rFonts w:ascii="Montserrat" w:eastAsia="Arial Narrow" w:hAnsi="Montserrat" w:cs="Arial"/>
          <w:spacing w:val="-9"/>
          <w:lang w:val="es-MX"/>
        </w:rPr>
        <w:t>Contactar a los participantes inscritos al taller, en caso de cambios de horario, fecha, sede y/o cancelación de la actividad.</w:t>
      </w:r>
    </w:p>
    <w:p w14:paraId="777BE2C9" w14:textId="77777777" w:rsidR="00266054" w:rsidRPr="00443EA6" w:rsidRDefault="00266054" w:rsidP="002D2315">
      <w:pPr>
        <w:pStyle w:val="NormalWeb"/>
        <w:numPr>
          <w:ilvl w:val="0"/>
          <w:numId w:val="20"/>
        </w:numPr>
        <w:jc w:val="both"/>
        <w:rPr>
          <w:rFonts w:ascii="Montserrat" w:hAnsi="Montserrat"/>
          <w:lang w:val="es-MX"/>
        </w:rPr>
      </w:pPr>
      <w:r w:rsidRPr="00443EA6">
        <w:rPr>
          <w:rFonts w:ascii="Montserrat" w:eastAsia="Arial Narrow" w:hAnsi="Montserrat" w:cs="Arial"/>
          <w:spacing w:val="-9"/>
          <w:lang w:val="es-MX"/>
        </w:rPr>
        <w:t>Informar al público sobre futuros talleres, cursos y eventos que se realicen en la Zona.</w:t>
      </w:r>
    </w:p>
    <w:p w14:paraId="66B826DD" w14:textId="77777777" w:rsidR="00251AA2" w:rsidRPr="004E4BAB" w:rsidRDefault="00D32808" w:rsidP="00251AA2">
      <w:pPr>
        <w:jc w:val="both"/>
        <w:rPr>
          <w:rFonts w:ascii="Montserrat" w:eastAsiaTheme="minorEastAsia" w:hAnsi="Montserrat" w:cs="Times New Roman"/>
          <w:lang w:val="es-MX"/>
        </w:rPr>
      </w:pPr>
      <w:r w:rsidRPr="004E4BAB">
        <w:rPr>
          <w:rFonts w:ascii="Montserrat" w:eastAsiaTheme="minorEastAsia" w:hAnsi="Montserrat" w:cs="Times New Roman"/>
          <w:lang w:val="es-MX"/>
        </w:rPr>
        <w:t>Asimismo,</w:t>
      </w:r>
      <w:r w:rsidR="00251AA2" w:rsidRPr="004E4BAB">
        <w:rPr>
          <w:rFonts w:ascii="Montserrat" w:eastAsiaTheme="minorEastAsia" w:hAnsi="Montserrat" w:cs="Times New Roman"/>
          <w:lang w:val="es-MX"/>
        </w:rPr>
        <w:t xml:space="preserve">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14:paraId="5BC60553" w14:textId="56C71D63" w:rsidR="00443EA6" w:rsidRDefault="001B6155" w:rsidP="001B6155">
      <w:pPr>
        <w:pStyle w:val="NormalWeb"/>
        <w:jc w:val="both"/>
        <w:rPr>
          <w:rFonts w:ascii="Montserrat" w:hAnsi="Montserrat"/>
          <w:lang w:val="es-MX"/>
        </w:rPr>
      </w:pPr>
      <w:r w:rsidRPr="004E4BAB">
        <w:rPr>
          <w:rFonts w:ascii="Montserrat" w:hAnsi="Montserrat"/>
          <w:lang w:val="es-MX"/>
        </w:rPr>
        <w:t xml:space="preserve">Para llevar a cabo las finalidades descritas en el presente aviso de privacidad, se solicitarán los siguientes datos personales: </w:t>
      </w:r>
    </w:p>
    <w:p w14:paraId="179875E0" w14:textId="55AC9D00" w:rsidR="00443EA6" w:rsidRPr="00443EA6" w:rsidRDefault="00443EA6" w:rsidP="00443EA6">
      <w:pPr>
        <w:pStyle w:val="NormalWeb"/>
        <w:numPr>
          <w:ilvl w:val="0"/>
          <w:numId w:val="21"/>
        </w:numPr>
        <w:spacing w:before="0" w:beforeAutospacing="0" w:after="0" w:afterAutospacing="0"/>
        <w:jc w:val="both"/>
        <w:rPr>
          <w:rFonts w:ascii="Montserrat" w:hAnsi="Montserrat"/>
          <w:b/>
          <w:lang w:val="es-MX"/>
        </w:rPr>
      </w:pPr>
      <w:r w:rsidRPr="00443EA6">
        <w:rPr>
          <w:rFonts w:ascii="Montserrat" w:hAnsi="Montserrat"/>
          <w:b/>
          <w:lang w:val="es-MX"/>
        </w:rPr>
        <w:t>N</w:t>
      </w:r>
      <w:r>
        <w:rPr>
          <w:rFonts w:ascii="Montserrat" w:hAnsi="Montserrat"/>
          <w:b/>
          <w:lang w:val="es-MX"/>
        </w:rPr>
        <w:t>ombre</w:t>
      </w:r>
    </w:p>
    <w:p w14:paraId="3640E1FD" w14:textId="5FF49982" w:rsidR="00443EA6" w:rsidRPr="00443EA6" w:rsidRDefault="00443EA6" w:rsidP="00443EA6">
      <w:pPr>
        <w:pStyle w:val="NormalWeb"/>
        <w:numPr>
          <w:ilvl w:val="0"/>
          <w:numId w:val="21"/>
        </w:numPr>
        <w:spacing w:before="0" w:beforeAutospacing="0" w:after="0" w:afterAutospacing="0"/>
        <w:jc w:val="both"/>
        <w:rPr>
          <w:rFonts w:ascii="Montserrat" w:hAnsi="Montserrat"/>
          <w:b/>
          <w:lang w:val="es-MX"/>
        </w:rPr>
      </w:pPr>
      <w:r w:rsidRPr="00443EA6">
        <w:rPr>
          <w:rFonts w:ascii="Montserrat" w:hAnsi="Montserrat"/>
          <w:b/>
          <w:lang w:val="es-MX"/>
        </w:rPr>
        <w:t>E</w:t>
      </w:r>
      <w:r>
        <w:rPr>
          <w:rFonts w:ascii="Montserrat" w:hAnsi="Montserrat"/>
          <w:b/>
          <w:lang w:val="es-MX"/>
        </w:rPr>
        <w:t>dad</w:t>
      </w:r>
    </w:p>
    <w:p w14:paraId="3A663511" w14:textId="77777777" w:rsidR="00443EA6" w:rsidRPr="00443EA6" w:rsidRDefault="00443EA6" w:rsidP="00443EA6">
      <w:pPr>
        <w:pStyle w:val="NormalWeb"/>
        <w:numPr>
          <w:ilvl w:val="0"/>
          <w:numId w:val="21"/>
        </w:numPr>
        <w:spacing w:before="0" w:beforeAutospacing="0" w:after="0" w:afterAutospacing="0"/>
        <w:jc w:val="both"/>
        <w:rPr>
          <w:rFonts w:ascii="Montserrat" w:hAnsi="Montserrat"/>
          <w:b/>
          <w:lang w:val="es-MX"/>
        </w:rPr>
      </w:pPr>
      <w:r w:rsidRPr="00443EA6">
        <w:rPr>
          <w:rFonts w:ascii="Montserrat" w:hAnsi="Montserrat"/>
          <w:b/>
          <w:lang w:val="es-MX"/>
        </w:rPr>
        <w:t>N</w:t>
      </w:r>
      <w:r w:rsidR="00DF6CC3" w:rsidRPr="00443EA6">
        <w:rPr>
          <w:rFonts w:ascii="Montserrat" w:hAnsi="Montserrat"/>
          <w:b/>
          <w:lang w:val="es-MX"/>
        </w:rPr>
        <w:t>úmero telefónico de contacto</w:t>
      </w:r>
    </w:p>
    <w:p w14:paraId="41B7D137" w14:textId="6DA3C775" w:rsidR="001B6155" w:rsidRPr="00443EA6" w:rsidRDefault="00443EA6" w:rsidP="00443EA6">
      <w:pPr>
        <w:pStyle w:val="NormalWeb"/>
        <w:numPr>
          <w:ilvl w:val="0"/>
          <w:numId w:val="21"/>
        </w:numPr>
        <w:spacing w:before="0" w:beforeAutospacing="0" w:after="0" w:afterAutospacing="0"/>
        <w:jc w:val="both"/>
        <w:rPr>
          <w:rFonts w:ascii="Montserrat" w:hAnsi="Montserrat"/>
          <w:b/>
          <w:lang w:val="es-MX"/>
        </w:rPr>
      </w:pPr>
      <w:r w:rsidRPr="00443EA6">
        <w:rPr>
          <w:rFonts w:ascii="Montserrat" w:hAnsi="Montserrat"/>
          <w:b/>
          <w:lang w:val="es-MX"/>
        </w:rPr>
        <w:t>C</w:t>
      </w:r>
      <w:r w:rsidR="00DF6CC3" w:rsidRPr="00443EA6">
        <w:rPr>
          <w:rFonts w:ascii="Montserrat" w:hAnsi="Montserrat"/>
          <w:b/>
          <w:lang w:val="es-MX"/>
        </w:rPr>
        <w:t>orreo electrónico</w:t>
      </w:r>
    </w:p>
    <w:p w14:paraId="43E1F828" w14:textId="77777777" w:rsidR="001B6155" w:rsidRPr="004E4BAB" w:rsidRDefault="001B6155" w:rsidP="001B6155">
      <w:pPr>
        <w:pStyle w:val="NormalWeb"/>
        <w:jc w:val="both"/>
        <w:rPr>
          <w:rFonts w:ascii="Montserrat" w:hAnsi="Montserrat"/>
          <w:lang w:val="es-MX"/>
        </w:rPr>
      </w:pPr>
      <w:r w:rsidRPr="004E4BAB">
        <w:rPr>
          <w:rFonts w:ascii="Montserrat" w:hAnsi="Montserrat"/>
          <w:lang w:val="es-MX"/>
        </w:rPr>
        <w:t xml:space="preserve">Se informa que </w:t>
      </w:r>
      <w:r w:rsidRPr="004E4BAB">
        <w:rPr>
          <w:rFonts w:ascii="Montserrat" w:hAnsi="Montserrat"/>
          <w:u w:val="single"/>
          <w:lang w:val="es-MX"/>
        </w:rPr>
        <w:t>no se solicitarán datos personales sensibles</w:t>
      </w:r>
      <w:r w:rsidRPr="004E4BAB">
        <w:rPr>
          <w:rFonts w:ascii="Montserrat" w:hAnsi="Montserrat"/>
          <w:lang w:val="es-MX"/>
        </w:rPr>
        <w:t>.</w:t>
      </w:r>
      <w:r w:rsidR="004031B3" w:rsidRPr="004E4BAB">
        <w:rPr>
          <w:rFonts w:ascii="Montserrat" w:hAnsi="Montserrat"/>
          <w:lang w:val="es-MX"/>
        </w:rPr>
        <w:t xml:space="preserve"> </w:t>
      </w:r>
    </w:p>
    <w:p w14:paraId="4EF9F3D1" w14:textId="77777777" w:rsidR="001B6155" w:rsidRPr="00443EA6" w:rsidRDefault="001B6155" w:rsidP="001B6155">
      <w:pPr>
        <w:pStyle w:val="NormalWeb"/>
        <w:jc w:val="both"/>
        <w:rPr>
          <w:rFonts w:ascii="Montserrat" w:hAnsi="Montserrat"/>
          <w:b/>
          <w:lang w:val="es-MX"/>
        </w:rPr>
      </w:pPr>
      <w:r w:rsidRPr="00443EA6">
        <w:rPr>
          <w:rFonts w:ascii="Montserrat" w:hAnsi="Montserrat"/>
          <w:b/>
          <w:lang w:val="es-MX"/>
        </w:rPr>
        <w:t>¿Con quién compartimos su información personal y para qué fines?</w:t>
      </w:r>
    </w:p>
    <w:p w14:paraId="660B783C" w14:textId="77777777" w:rsidR="00DF6CC3" w:rsidRDefault="001B6155" w:rsidP="001B6155">
      <w:pPr>
        <w:pStyle w:val="NormalWeb"/>
        <w:jc w:val="both"/>
        <w:rPr>
          <w:rFonts w:ascii="Montserrat" w:hAnsi="Montserrat"/>
          <w:lang w:val="es-MX"/>
        </w:rPr>
      </w:pPr>
      <w:r w:rsidRPr="004E4BAB">
        <w:rPr>
          <w:rFonts w:ascii="Montserrat" w:hAnsi="Montserrat"/>
          <w:lang w:val="es-MX"/>
        </w:rPr>
        <w:t>Se informa que no se realizarán transferencias de datos personales, salvo aqu</w:t>
      </w:r>
      <w:r w:rsidR="00DF6CC3">
        <w:rPr>
          <w:rFonts w:ascii="Montserrat" w:hAnsi="Montserrat"/>
          <w:lang w:val="es-MX"/>
        </w:rPr>
        <w:t>e</w:t>
      </w:r>
      <w:r w:rsidRPr="004E4BAB">
        <w:rPr>
          <w:rFonts w:ascii="Montserrat" w:hAnsi="Montserrat"/>
          <w:lang w:val="es-MX"/>
        </w:rPr>
        <w:t>llas que sean necesarias para atender requerimientos de información de una autoridad competente, que estén debidamente fundados y motivados.</w:t>
      </w:r>
    </w:p>
    <w:p w14:paraId="6110716F" w14:textId="77777777" w:rsidR="001B6155" w:rsidRPr="00443EA6" w:rsidRDefault="001B6155" w:rsidP="001B6155">
      <w:pPr>
        <w:pStyle w:val="NormalWeb"/>
        <w:jc w:val="both"/>
        <w:rPr>
          <w:rFonts w:ascii="Montserrat" w:hAnsi="Montserrat"/>
          <w:b/>
          <w:lang w:val="es-MX"/>
        </w:rPr>
      </w:pPr>
      <w:r w:rsidRPr="00443EA6">
        <w:rPr>
          <w:rFonts w:ascii="Montserrat" w:hAnsi="Montserrat"/>
          <w:b/>
          <w:lang w:val="es-MX"/>
        </w:rPr>
        <w:t>¿Cuál es el fundamento para el tratamiento de datos personales?</w:t>
      </w:r>
    </w:p>
    <w:p w14:paraId="4EDC8EC8" w14:textId="2990F1B1" w:rsidR="003D0097" w:rsidRPr="004E4BAB" w:rsidRDefault="00251AA2" w:rsidP="00251AA2">
      <w:pPr>
        <w:autoSpaceDE w:val="0"/>
        <w:autoSpaceDN w:val="0"/>
        <w:adjustRightInd w:val="0"/>
        <w:spacing w:after="0"/>
        <w:jc w:val="both"/>
        <w:rPr>
          <w:rFonts w:ascii="Montserrat" w:hAnsi="Montserrat"/>
          <w:lang w:val="es-MX"/>
        </w:rPr>
      </w:pPr>
      <w:r w:rsidRPr="004E4BAB">
        <w:rPr>
          <w:rFonts w:ascii="Montserrat" w:hAnsi="Montserrat"/>
          <w:lang w:val="es-MX"/>
        </w:rPr>
        <w:t xml:space="preserve">La </w:t>
      </w:r>
      <w:r w:rsidR="0064149F">
        <w:rPr>
          <w:rFonts w:ascii="Montserrat" w:hAnsi="Montserrat"/>
          <w:lang w:val="es-MX"/>
        </w:rPr>
        <w:t xml:space="preserve">Zona Arqueológica Tlatelolco adscrita a la Coordinación Nacional de Arqueología </w:t>
      </w:r>
      <w:r w:rsidRPr="004E4BAB">
        <w:rPr>
          <w:rFonts w:ascii="Montserrat" w:hAnsi="Montserrat"/>
          <w:lang w:val="es-MX"/>
        </w:rPr>
        <w:t>del Instituto Nacional de Antropología e Historia</w:t>
      </w:r>
      <w:r w:rsidR="001B6155" w:rsidRPr="004E4BAB">
        <w:rPr>
          <w:rFonts w:ascii="Montserrat" w:hAnsi="Montserrat"/>
          <w:lang w:val="es-MX"/>
        </w:rPr>
        <w:t>, de acuerdo a lo establecido en el Manual General de Organización del INAH, publicado en el Diario Oficial de la Federación de fecha 19 de octubre de 2018, tiene dentro de sus funciones</w:t>
      </w:r>
      <w:r w:rsidR="00685A7C">
        <w:rPr>
          <w:rFonts w:ascii="Montserrat" w:hAnsi="Montserrat"/>
          <w:lang w:val="es-MX"/>
        </w:rPr>
        <w:t xml:space="preserve"> </w:t>
      </w:r>
      <w:r w:rsidR="00685A7C" w:rsidRPr="00685A7C">
        <w:rPr>
          <w:rFonts w:ascii="Montserrat" w:hAnsi="Montserrat"/>
          <w:lang w:val="es-MX"/>
        </w:rPr>
        <w:t>investiga</w:t>
      </w:r>
      <w:r w:rsidR="00685A7C">
        <w:rPr>
          <w:rFonts w:ascii="Montserrat" w:hAnsi="Montserrat"/>
          <w:lang w:val="es-MX"/>
        </w:rPr>
        <w:t>r</w:t>
      </w:r>
      <w:r w:rsidR="00685A7C" w:rsidRPr="00685A7C">
        <w:rPr>
          <w:rFonts w:ascii="Montserrat" w:hAnsi="Montserrat"/>
          <w:lang w:val="es-MX"/>
        </w:rPr>
        <w:t>, conserva</w:t>
      </w:r>
      <w:r w:rsidR="00685A7C">
        <w:rPr>
          <w:rFonts w:ascii="Montserrat" w:hAnsi="Montserrat"/>
          <w:lang w:val="es-MX"/>
        </w:rPr>
        <w:t>r</w:t>
      </w:r>
      <w:r w:rsidR="00685A7C" w:rsidRPr="00685A7C">
        <w:rPr>
          <w:rFonts w:ascii="Montserrat" w:hAnsi="Montserrat"/>
          <w:lang w:val="es-MX"/>
        </w:rPr>
        <w:t xml:space="preserve"> y difund</w:t>
      </w:r>
      <w:r w:rsidR="00685A7C">
        <w:rPr>
          <w:rFonts w:ascii="Montserrat" w:hAnsi="Montserrat"/>
          <w:lang w:val="es-MX"/>
        </w:rPr>
        <w:t>ir</w:t>
      </w:r>
      <w:r w:rsidR="00685A7C" w:rsidRPr="00685A7C">
        <w:rPr>
          <w:rFonts w:ascii="Montserrat" w:hAnsi="Montserrat"/>
          <w:lang w:val="es-MX"/>
        </w:rPr>
        <w:t xml:space="preserve"> el patrimonio arqueológico, antropológico</w:t>
      </w:r>
      <w:r w:rsidR="00685A7C">
        <w:rPr>
          <w:rFonts w:ascii="Montserrat" w:hAnsi="Montserrat"/>
          <w:lang w:val="es-MX"/>
        </w:rPr>
        <w:t xml:space="preserve"> e</w:t>
      </w:r>
      <w:r w:rsidR="00685A7C" w:rsidRPr="00685A7C">
        <w:rPr>
          <w:rFonts w:ascii="Montserrat" w:hAnsi="Montserrat"/>
          <w:lang w:val="es-MX"/>
        </w:rPr>
        <w:t xml:space="preserve"> histórico de la nación con el fin de fortalecer la identidad y memoria de la sociedad que lo detenta</w:t>
      </w:r>
      <w:r w:rsidR="00FD229A">
        <w:rPr>
          <w:rFonts w:ascii="Montserrat" w:hAnsi="Montserrat"/>
          <w:lang w:val="es-MX"/>
        </w:rPr>
        <w:t>.</w:t>
      </w:r>
    </w:p>
    <w:p w14:paraId="7E5E783A" w14:textId="77777777" w:rsidR="003D0097" w:rsidRPr="004E4BAB" w:rsidRDefault="003D0097" w:rsidP="00251AA2">
      <w:pPr>
        <w:autoSpaceDE w:val="0"/>
        <w:autoSpaceDN w:val="0"/>
        <w:adjustRightInd w:val="0"/>
        <w:spacing w:after="0"/>
        <w:jc w:val="both"/>
        <w:rPr>
          <w:rFonts w:ascii="Montserrat" w:hAnsi="Montserrat"/>
          <w:lang w:val="es-MX"/>
        </w:rPr>
      </w:pPr>
    </w:p>
    <w:p w14:paraId="289E38A1" w14:textId="77777777" w:rsidR="001B6155" w:rsidRPr="00443EA6" w:rsidRDefault="001B6155" w:rsidP="001B6155">
      <w:pPr>
        <w:pStyle w:val="NormalWeb"/>
        <w:jc w:val="both"/>
        <w:rPr>
          <w:rFonts w:ascii="Montserrat" w:hAnsi="Montserrat"/>
          <w:b/>
          <w:lang w:val="es-MX"/>
        </w:rPr>
      </w:pPr>
      <w:r w:rsidRPr="00443EA6">
        <w:rPr>
          <w:rFonts w:ascii="Montserrat" w:hAnsi="Montserrat"/>
          <w:b/>
          <w:lang w:val="es-MX"/>
        </w:rPr>
        <w:t>¿Dónde puedo ejercer mis derechos ARCO?</w:t>
      </w:r>
    </w:p>
    <w:p w14:paraId="58EF48A9" w14:textId="77777777" w:rsidR="001B6155" w:rsidRPr="004E4BAB" w:rsidRDefault="001B6155" w:rsidP="001B6155">
      <w:pPr>
        <w:pStyle w:val="NormalWeb"/>
        <w:jc w:val="both"/>
        <w:rPr>
          <w:rFonts w:ascii="Montserrat" w:hAnsi="Montserrat"/>
          <w:lang w:val="es-MX"/>
        </w:rPr>
      </w:pPr>
      <w:r w:rsidRPr="004E4BAB">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a) Nombre de su titular: Lic. María del Perpetuo Socorro Villarreal Escárrega</w:t>
      </w:r>
    </w:p>
    <w:p w14:paraId="58B4D8EE"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b) Domicilio: Hamburgo 135, planta baja, Colonia Juárez, Cuauhtémoc, Ciudad de México, CP. 06600, México, México</w:t>
      </w:r>
    </w:p>
    <w:p w14:paraId="2CF30D16"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c) Correo electrónico: transparencia@inah.gob.mx</w:t>
      </w:r>
    </w:p>
    <w:p w14:paraId="0349CAAE"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d) Número telefónico y extensión: 01 (55) 41 66 07 73</w:t>
      </w:r>
    </w:p>
    <w:p w14:paraId="40F125D7"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e) Otro dato de contacto: 01 (55) 41 66 07 74</w:t>
      </w:r>
    </w:p>
    <w:p w14:paraId="7E457E86" w14:textId="77777777" w:rsidR="001B6155" w:rsidRPr="004E4BAB" w:rsidRDefault="001B6155" w:rsidP="001B6155">
      <w:pPr>
        <w:pStyle w:val="NormalWeb"/>
        <w:jc w:val="both"/>
        <w:rPr>
          <w:rFonts w:ascii="Montserrat" w:hAnsi="Montserrat"/>
          <w:lang w:val="es-MX"/>
        </w:rPr>
      </w:pPr>
      <w:r w:rsidRPr="004E4BAB">
        <w:rPr>
          <w:rFonts w:ascii="Montserrat" w:hAnsi="Montserrat"/>
          <w:lang w:val="es-MX"/>
        </w:rPr>
        <w:t xml:space="preserve">Asimismo, usted podrá presentar una solicitud de ejercicio de derechos ARCO a través de la Plataforma Nacional de Transparencia, disponible en </w:t>
      </w:r>
      <w:hyperlink r:id="rId7" w:tgtFrame="_blank" w:history="1">
        <w:r w:rsidRPr="004E4BAB">
          <w:rPr>
            <w:rStyle w:val="Hipervnculo"/>
            <w:rFonts w:ascii="Montserrat" w:hAnsi="Montserrat"/>
            <w:lang w:val="es-MX"/>
          </w:rPr>
          <w:t>http://www.plataformadetransparencia.org.mx</w:t>
        </w:r>
      </w:hyperlink>
      <w:r w:rsidRPr="004E4BAB">
        <w:rPr>
          <w:rFonts w:ascii="Montserrat" w:hAnsi="Montserrat"/>
          <w:lang w:val="es-MX"/>
        </w:rPr>
        <w:t>, y a través de los siguientes medios:</w:t>
      </w:r>
    </w:p>
    <w:p w14:paraId="4B13CE38" w14:textId="77777777" w:rsidR="001B6155" w:rsidRPr="004E4BAB" w:rsidRDefault="001B6155" w:rsidP="001B6155">
      <w:pPr>
        <w:pStyle w:val="NormalWeb"/>
        <w:spacing w:before="0" w:beforeAutospacing="0" w:after="0" w:afterAutospacing="0"/>
        <w:jc w:val="both"/>
        <w:rPr>
          <w:rFonts w:ascii="Montserrat" w:hAnsi="Montserrat"/>
          <w:color w:val="000000"/>
          <w:lang w:val="es-MX"/>
        </w:rPr>
      </w:pPr>
      <w:r w:rsidRPr="004E4BAB">
        <w:rPr>
          <w:rFonts w:ascii="Montserrat" w:hAnsi="Montserrat"/>
          <w:color w:val="000000"/>
          <w:lang w:val="es-MX"/>
        </w:rPr>
        <w:t>1.-  Correo electrónico transparencia@inah.gob.mx</w:t>
      </w:r>
    </w:p>
    <w:p w14:paraId="51DB17C7" w14:textId="77777777" w:rsidR="001B6155" w:rsidRPr="004E4BAB" w:rsidRDefault="001B6155" w:rsidP="001B6155">
      <w:pPr>
        <w:pStyle w:val="NormalWeb"/>
        <w:spacing w:before="0" w:beforeAutospacing="0" w:after="0" w:afterAutospacing="0"/>
        <w:jc w:val="both"/>
        <w:rPr>
          <w:rFonts w:ascii="Montserrat" w:hAnsi="Montserrat"/>
          <w:color w:val="000000"/>
          <w:lang w:val="es-MX"/>
        </w:rPr>
      </w:pPr>
      <w:r w:rsidRPr="004E4BAB">
        <w:rPr>
          <w:rFonts w:ascii="Montserrat" w:hAnsi="Montserrat"/>
          <w:color w:val="000000"/>
          <w:lang w:val="es-MX"/>
        </w:rPr>
        <w:t>2.-  Correo postal certificado porte pagado</w:t>
      </w:r>
    </w:p>
    <w:p w14:paraId="5D2C1A89" w14:textId="77777777" w:rsidR="001B6155" w:rsidRPr="004E4BAB" w:rsidRDefault="001B6155" w:rsidP="001B6155">
      <w:pPr>
        <w:pStyle w:val="NormalWeb"/>
        <w:spacing w:before="0" w:beforeAutospacing="0" w:after="0" w:afterAutospacing="0"/>
        <w:jc w:val="both"/>
        <w:rPr>
          <w:rFonts w:ascii="Montserrat" w:hAnsi="Montserrat"/>
          <w:color w:val="000000"/>
          <w:lang w:val="es-MX"/>
        </w:rPr>
      </w:pPr>
      <w:r w:rsidRPr="004E4BAB">
        <w:rPr>
          <w:rFonts w:ascii="Montserrat" w:hAnsi="Montserrat"/>
          <w:color w:val="000000"/>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4E4BAB" w:rsidRDefault="001B6155" w:rsidP="001B6155">
      <w:pPr>
        <w:pStyle w:val="NormalWeb"/>
        <w:spacing w:before="0" w:beforeAutospacing="0" w:after="0" w:afterAutospacing="0"/>
        <w:jc w:val="both"/>
        <w:rPr>
          <w:rFonts w:ascii="Montserrat" w:hAnsi="Montserrat"/>
          <w:color w:val="000000"/>
          <w:lang w:val="es-MX"/>
        </w:rPr>
      </w:pPr>
      <w:r w:rsidRPr="004E4BAB">
        <w:rPr>
          <w:rFonts w:ascii="Montserrat" w:hAnsi="Montserrat"/>
          <w:color w:val="000000"/>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4E4BAB" w:rsidRDefault="001B6155" w:rsidP="001B6155">
      <w:pPr>
        <w:pStyle w:val="NormalWeb"/>
        <w:spacing w:before="0" w:beforeAutospacing="0" w:after="0" w:afterAutospacing="0"/>
        <w:jc w:val="both"/>
        <w:rPr>
          <w:rFonts w:ascii="Montserrat" w:hAnsi="Montserrat"/>
          <w:color w:val="000000"/>
          <w:lang w:val="es-MX"/>
        </w:rPr>
      </w:pPr>
    </w:p>
    <w:p w14:paraId="5CD713C8" w14:textId="77777777" w:rsidR="001B6155" w:rsidRPr="004E4BAB" w:rsidRDefault="00627902"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S</w:t>
      </w:r>
      <w:r w:rsidR="001B6155" w:rsidRPr="004E4BAB">
        <w:rPr>
          <w:rFonts w:ascii="Montserrat" w:hAnsi="Montserrat"/>
          <w:lang w:val="es-MX"/>
        </w:rPr>
        <w:t xml:space="preserve">i desea conocer el procedimiento para el ejercicio de estos derechos, puede acudir a la Unidad de Transparencia, o bien, ponemos a su disposición los siguientes medios: </w:t>
      </w:r>
    </w:p>
    <w:p w14:paraId="421EC1DC" w14:textId="77777777" w:rsidR="001B6155" w:rsidRPr="004E4BAB" w:rsidRDefault="001B6155" w:rsidP="001B6155">
      <w:pPr>
        <w:pStyle w:val="NormalWeb"/>
        <w:spacing w:before="0" w:beforeAutospacing="0" w:after="0" w:afterAutospacing="0"/>
        <w:jc w:val="both"/>
        <w:rPr>
          <w:rFonts w:ascii="Montserrat" w:hAnsi="Montserrat"/>
          <w:lang w:val="es-MX"/>
        </w:rPr>
      </w:pPr>
    </w:p>
    <w:p w14:paraId="30FFEC5D"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lastRenderedPageBreak/>
        <w:t xml:space="preserve">2.-Vía internet, a través de la Plataforma Nacional de Transparencia: https://www.plataformadetransparencia.org.mx y/o </w:t>
      </w:r>
      <w:hyperlink r:id="rId8" w:history="1">
        <w:r w:rsidRPr="004E4BAB">
          <w:rPr>
            <w:rStyle w:val="Hipervnculo"/>
            <w:rFonts w:ascii="Montserrat" w:hAnsi="Montserrat"/>
            <w:lang w:val="es-MX"/>
          </w:rPr>
          <w:t>https://www.infomex.org.mx</w:t>
        </w:r>
      </w:hyperlink>
    </w:p>
    <w:p w14:paraId="6BBCBE7A"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 xml:space="preserve">3.- Correo electrónico </w:t>
      </w:r>
      <w:hyperlink r:id="rId9" w:history="1">
        <w:r w:rsidRPr="004E4BAB">
          <w:rPr>
            <w:rStyle w:val="Hipervnculo"/>
            <w:rFonts w:ascii="Montserrat" w:hAnsi="Montserrat"/>
            <w:lang w:val="es-MX"/>
          </w:rPr>
          <w:t>transparencia@inah.gob.mx</w:t>
        </w:r>
      </w:hyperlink>
    </w:p>
    <w:p w14:paraId="42E436EC"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 xml:space="preserve">4.- Correo postal certificado porte pagado. </w:t>
      </w:r>
    </w:p>
    <w:p w14:paraId="481BC517" w14:textId="77777777" w:rsidR="001B6155" w:rsidRPr="00443EA6" w:rsidRDefault="001B6155" w:rsidP="001B6155">
      <w:pPr>
        <w:pStyle w:val="NormalWeb"/>
        <w:jc w:val="both"/>
        <w:rPr>
          <w:rFonts w:ascii="Montserrat" w:hAnsi="Montserrat"/>
          <w:b/>
          <w:lang w:val="es-MX"/>
        </w:rPr>
      </w:pPr>
      <w:r w:rsidRPr="00443EA6">
        <w:rPr>
          <w:rFonts w:ascii="Montserrat" w:hAnsi="Montserrat"/>
          <w:b/>
          <w:lang w:val="es-MX"/>
        </w:rPr>
        <w:t>¿Cómo puede conocer los cambios en este aviso de privacidad?</w:t>
      </w:r>
    </w:p>
    <w:p w14:paraId="6C64D686" w14:textId="77777777" w:rsidR="001B6155" w:rsidRPr="004E4BAB" w:rsidRDefault="001B6155" w:rsidP="001B6155">
      <w:pPr>
        <w:pStyle w:val="NormalWeb"/>
        <w:jc w:val="both"/>
        <w:rPr>
          <w:rFonts w:ascii="Montserrat" w:hAnsi="Montserrat"/>
          <w:lang w:val="es-MX"/>
        </w:rPr>
      </w:pPr>
      <w:r w:rsidRPr="004E4BAB">
        <w:rPr>
          <w:rFonts w:ascii="Montserrat" w:hAnsi="Montserrat"/>
          <w:lang w:val="es-MX"/>
        </w:rPr>
        <w:t xml:space="preserve">El presente aviso de privacidad puede sufrir modificaciones, cambios o actualizaciones derivadas de nuevos requerimientos legales o por otras causas. </w:t>
      </w:r>
    </w:p>
    <w:p w14:paraId="7386C458" w14:textId="77777777" w:rsidR="001B6155" w:rsidRPr="004E4BAB" w:rsidRDefault="001B6155" w:rsidP="001B6155">
      <w:pPr>
        <w:pStyle w:val="NormalWeb"/>
        <w:jc w:val="both"/>
        <w:rPr>
          <w:rFonts w:ascii="Montserrat" w:hAnsi="Montserrat"/>
          <w:lang w:val="es-MX"/>
        </w:rPr>
      </w:pPr>
      <w:r w:rsidRPr="004E4BAB">
        <w:rPr>
          <w:rFonts w:ascii="Montserrat" w:hAnsi="Montserrat"/>
          <w:lang w:val="es-MX"/>
        </w:rPr>
        <w:t>Nos comprometemos a mantenerlo informado sobre los cambios que pueda sufrir el presente aviso de privacidad, a través de: www.inah.gob.mx</w:t>
      </w:r>
    </w:p>
    <w:p w14:paraId="142752F1" w14:textId="77777777" w:rsidR="001B6155" w:rsidRPr="00443EA6" w:rsidRDefault="001B6155" w:rsidP="001B6155">
      <w:pPr>
        <w:pStyle w:val="NormalWeb"/>
        <w:jc w:val="both"/>
        <w:rPr>
          <w:rFonts w:ascii="Montserrat" w:hAnsi="Montserrat"/>
          <w:b/>
          <w:lang w:val="es-MX"/>
        </w:rPr>
      </w:pPr>
      <w:r w:rsidRPr="00443EA6">
        <w:rPr>
          <w:rFonts w:ascii="Montserrat" w:hAnsi="Montserrat"/>
          <w:b/>
          <w:lang w:val="es-MX"/>
        </w:rPr>
        <w:t>Otros datos de contacto:</w:t>
      </w:r>
    </w:p>
    <w:p w14:paraId="43A59B7A"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Página de Internet: www.inah.gob.mx</w:t>
      </w:r>
    </w:p>
    <w:p w14:paraId="434A6C70" w14:textId="77777777" w:rsidR="001B6155" w:rsidRPr="004E4BAB" w:rsidRDefault="001B6155" w:rsidP="001B6155">
      <w:pPr>
        <w:pStyle w:val="NormalWeb"/>
        <w:spacing w:before="0" w:beforeAutospacing="0" w:after="0" w:afterAutospacing="0"/>
        <w:jc w:val="both"/>
        <w:rPr>
          <w:rFonts w:ascii="Montserrat" w:hAnsi="Montserrat"/>
          <w:lang w:val="es-MX"/>
        </w:rPr>
      </w:pPr>
      <w:r w:rsidRPr="004E4BAB">
        <w:rPr>
          <w:rFonts w:ascii="Montserrat" w:hAnsi="Montserrat"/>
          <w:lang w:val="es-MX"/>
        </w:rPr>
        <w:t>Correo electrónico para la atención del público en general: transparencia@inah.gob.mx</w:t>
      </w:r>
    </w:p>
    <w:p w14:paraId="192EEBB7" w14:textId="5A0FFAD1" w:rsidR="008A474E" w:rsidRDefault="001B6155" w:rsidP="008A474E">
      <w:pPr>
        <w:pStyle w:val="NormalWeb"/>
        <w:spacing w:before="0" w:beforeAutospacing="0" w:after="0" w:afterAutospacing="0"/>
        <w:jc w:val="both"/>
        <w:rPr>
          <w:rFonts w:ascii="Montserrat" w:hAnsi="Montserrat"/>
          <w:lang w:val="es-MX"/>
        </w:rPr>
      </w:pPr>
      <w:r w:rsidRPr="004E4BAB">
        <w:rPr>
          <w:rFonts w:ascii="Montserrat" w:hAnsi="Montserrat"/>
          <w:lang w:val="es-MX"/>
        </w:rPr>
        <w:t>Número telefónico para la atención del público en general: 015541660773</w:t>
      </w:r>
    </w:p>
    <w:p w14:paraId="3215FA65" w14:textId="1033BFB3" w:rsidR="00443EA6" w:rsidRDefault="00443EA6" w:rsidP="008A474E">
      <w:pPr>
        <w:pStyle w:val="NormalWeb"/>
        <w:spacing w:before="0" w:beforeAutospacing="0" w:after="0" w:afterAutospacing="0"/>
        <w:jc w:val="both"/>
        <w:rPr>
          <w:rFonts w:ascii="Montserrat" w:hAnsi="Montserrat"/>
          <w:lang w:val="es-MX"/>
        </w:rPr>
      </w:pPr>
    </w:p>
    <w:p w14:paraId="2C4DE2B0" w14:textId="77777777" w:rsidR="00443EA6" w:rsidRPr="004E4BAB" w:rsidRDefault="00443EA6" w:rsidP="008A474E">
      <w:pPr>
        <w:pStyle w:val="NormalWeb"/>
        <w:spacing w:before="0" w:beforeAutospacing="0" w:after="0" w:afterAutospacing="0"/>
        <w:jc w:val="both"/>
        <w:rPr>
          <w:rFonts w:ascii="Montserrat" w:hAnsi="Montserrat"/>
          <w:lang w:val="es-MX"/>
        </w:rPr>
      </w:pPr>
    </w:p>
    <w:p w14:paraId="38159BF4" w14:textId="77777777" w:rsidR="008A474E" w:rsidRPr="00443EA6" w:rsidRDefault="008A474E" w:rsidP="008A474E">
      <w:pPr>
        <w:pStyle w:val="NormalWeb"/>
        <w:spacing w:before="0" w:beforeAutospacing="0" w:after="0" w:afterAutospacing="0"/>
        <w:jc w:val="right"/>
        <w:rPr>
          <w:rFonts w:ascii="Montserrat" w:hAnsi="Montserrat"/>
          <w:lang w:val="es-MX"/>
        </w:rPr>
      </w:pPr>
    </w:p>
    <w:p w14:paraId="300CBCA1" w14:textId="5256496F" w:rsidR="001A7DB0" w:rsidRPr="004E4BAB" w:rsidRDefault="001B6155" w:rsidP="008A474E">
      <w:pPr>
        <w:pStyle w:val="NormalWeb"/>
        <w:spacing w:before="0" w:beforeAutospacing="0" w:after="0" w:afterAutospacing="0"/>
        <w:jc w:val="right"/>
        <w:rPr>
          <w:rFonts w:ascii="Montserrat" w:hAnsi="Montserrat"/>
        </w:rPr>
      </w:pPr>
      <w:proofErr w:type="spellStart"/>
      <w:r w:rsidRPr="00443EA6">
        <w:rPr>
          <w:rFonts w:ascii="Montserrat" w:hAnsi="Montserrat"/>
          <w:b/>
        </w:rPr>
        <w:t>Última</w:t>
      </w:r>
      <w:proofErr w:type="spellEnd"/>
      <w:r w:rsidRPr="00443EA6">
        <w:rPr>
          <w:rFonts w:ascii="Montserrat" w:hAnsi="Montserrat"/>
          <w:b/>
        </w:rPr>
        <w:t xml:space="preserve"> </w:t>
      </w:r>
      <w:proofErr w:type="spellStart"/>
      <w:r w:rsidRPr="00443EA6">
        <w:rPr>
          <w:rFonts w:ascii="Montserrat" w:hAnsi="Montserrat"/>
          <w:b/>
        </w:rPr>
        <w:t>actualización</w:t>
      </w:r>
      <w:bookmarkStart w:id="0" w:name="_GoBack"/>
      <w:bookmarkEnd w:id="0"/>
      <w:proofErr w:type="spellEnd"/>
      <w:r w:rsidRPr="00443EA6">
        <w:rPr>
          <w:rFonts w:ascii="Montserrat" w:hAnsi="Montserrat"/>
          <w:b/>
        </w:rPr>
        <w:t>:</w:t>
      </w:r>
      <w:r w:rsidR="00627902" w:rsidRPr="004E4BAB">
        <w:rPr>
          <w:rFonts w:ascii="Montserrat" w:hAnsi="Montserrat"/>
        </w:rPr>
        <w:t xml:space="preserve"> </w:t>
      </w:r>
      <w:r w:rsidR="00627902" w:rsidRPr="00257B1E">
        <w:rPr>
          <w:rFonts w:ascii="Montserrat" w:hAnsi="Montserrat"/>
        </w:rPr>
        <w:t>0</w:t>
      </w:r>
      <w:r w:rsidR="00443EA6">
        <w:rPr>
          <w:rFonts w:ascii="Montserrat" w:hAnsi="Montserrat"/>
        </w:rPr>
        <w:t>3</w:t>
      </w:r>
      <w:r w:rsidRPr="00257B1E">
        <w:rPr>
          <w:rFonts w:ascii="Montserrat" w:hAnsi="Montserrat"/>
        </w:rPr>
        <w:t>/0</w:t>
      </w:r>
      <w:r w:rsidR="00443EA6">
        <w:rPr>
          <w:rFonts w:ascii="Montserrat" w:hAnsi="Montserrat"/>
        </w:rPr>
        <w:t>4</w:t>
      </w:r>
      <w:r w:rsidRPr="00257B1E">
        <w:rPr>
          <w:rFonts w:ascii="Montserrat" w:hAnsi="Montserrat"/>
        </w:rPr>
        <w:t>/2019</w:t>
      </w:r>
    </w:p>
    <w:sectPr w:rsidR="001A7DB0" w:rsidRPr="004E4BAB"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6CAF" w14:textId="77777777" w:rsidR="00F66994" w:rsidRDefault="00F66994">
      <w:pPr>
        <w:spacing w:after="0"/>
      </w:pPr>
      <w:r>
        <w:separator/>
      </w:r>
    </w:p>
  </w:endnote>
  <w:endnote w:type="continuationSeparator" w:id="0">
    <w:p w14:paraId="693FB80C" w14:textId="77777777" w:rsidR="00F66994" w:rsidRDefault="00F669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Sitka Small"/>
    <w:charset w:val="00"/>
    <w:family w:val="auto"/>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charset w:val="00"/>
    <w:family w:val="auto"/>
    <w:pitch w:val="variable"/>
    <w:sig w:usb0="00000001" w:usb1="00000003" w:usb2="00000000" w:usb3="00000000" w:csb0="00000197" w:csb1="00000000"/>
  </w:font>
  <w:font w:name="Montserrat SemiBold">
    <w:charset w:val="00"/>
    <w:family w:val="auto"/>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32A8A1BE">
              <wp:simplePos x="0" y="0"/>
              <wp:positionH relativeFrom="margin">
                <wp:posOffset>295275</wp:posOffset>
              </wp:positionH>
              <wp:positionV relativeFrom="paragraph">
                <wp:posOffset>485140</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542E71A" id="_x0000_t202" coordsize="21600,21600" o:spt="202" path="m0,0l0,21600,21600,21600,21600,0xe">
              <v:stroke joinstyle="miter"/>
              <v:path gradientshapeok="t" o:connecttype="rect"/>
            </v:shapetype>
            <v:shape id="Text_x0020_Box_x0020_8" o:spid="_x0000_s1026" type="#_x0000_t202" style="position:absolute;margin-left:23.25pt;margin-top:38.2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" filled="f" stroked="f">
              <v:textbox inset="0,0,0,0">
                <w:txbxContent>
                  <w:p w14:paraId="0015FDA9" w14:textId="6015C71C" w:rsidR="00251AA2" w:rsidRPr="00251AA2" w:rsidRDefault="007921FD" w:rsidP="006E0A24">
                    <w:pPr>
                      <w:tabs>
                        <w:tab w:val="left" w:pos="567"/>
                      </w:tabs>
                      <w:jc w:val="center"/>
                      <w:rPr>
                        <w:rFonts w:ascii="Montserrat SemiBold" w:hAnsi="Montserrat SemiBold"/>
                        <w:sz w:val="17"/>
                        <w:lang w:val="es-ES_tradnl"/>
                      </w:rPr>
                    </w:pPr>
                    <w:r>
                      <w:rPr>
                        <w:rFonts w:ascii="Montserrat SemiBold" w:hAnsi="Montserrat SemiBold"/>
                        <w:sz w:val="17"/>
                        <w:lang w:val="es-ES_tradnl"/>
                      </w:rPr>
                      <w:t>Eje Central s/n</w:t>
                    </w:r>
                    <w:r w:rsidR="001E7F1D">
                      <w:rPr>
                        <w:rFonts w:ascii="Montserrat SemiBold" w:hAnsi="Montserrat SemiBold"/>
                        <w:sz w:val="17"/>
                        <w:lang w:val="es-ES_tradnl"/>
                      </w:rPr>
                      <w:t xml:space="preserve">, </w:t>
                    </w:r>
                    <w:r w:rsidR="00631A04">
                      <w:rPr>
                        <w:rFonts w:ascii="Montserrat SemiBold" w:hAnsi="Montserrat SemiBold"/>
                        <w:sz w:val="17"/>
                        <w:lang w:val="es-ES_tradnl"/>
                      </w:rPr>
                      <w:t xml:space="preserve">1ª. Sección Unidad Habitacional </w:t>
                    </w:r>
                    <w:r w:rsidR="001E7F1D">
                      <w:rPr>
                        <w:rFonts w:ascii="Montserrat SemiBold" w:hAnsi="Montserrat SemiBold"/>
                        <w:sz w:val="17"/>
                        <w:lang w:val="es-ES_tradnl"/>
                      </w:rPr>
                      <w:t>Tlatelolco, alcaldía Cuauhtémoc, C.P.</w:t>
                    </w:r>
                    <w:r w:rsidR="00631A04">
                      <w:rPr>
                        <w:rFonts w:ascii="Montserrat SemiBold" w:hAnsi="Montserrat SemiBold"/>
                        <w:sz w:val="17"/>
                        <w:lang w:val="es-ES_tradnl"/>
                      </w:rPr>
                      <w:t xml:space="preserve"> 06900, Ciudad de México; </w:t>
                    </w:r>
                    <w:r w:rsidR="00685A7C">
                      <w:rPr>
                        <w:rFonts w:ascii="Montserrat SemiBold" w:hAnsi="Montserrat SemiBold"/>
                        <w:sz w:val="17"/>
                        <w:lang w:val="es-ES_tradnl"/>
                      </w:rPr>
                      <w:t>teléfonos: 5583 0295 y 5782 2240</w:t>
                    </w:r>
                    <w:r w:rsidR="001E7F1D">
                      <w:rPr>
                        <w:rFonts w:ascii="Montserrat SemiBold" w:hAnsi="Montserrat SemiBold"/>
                        <w:sz w:val="17"/>
                        <w:lang w:val="es-ES_tradnl"/>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96E21" w14:textId="77777777" w:rsidR="00F66994" w:rsidRDefault="00F66994">
      <w:pPr>
        <w:spacing w:after="0"/>
      </w:pPr>
      <w:r>
        <w:separator/>
      </w:r>
    </w:p>
  </w:footnote>
  <w:footnote w:type="continuationSeparator" w:id="0">
    <w:p w14:paraId="0F39EA78" w14:textId="77777777" w:rsidR="00F66994" w:rsidRDefault="00F669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F66994">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77777777" w:rsidR="0015781A" w:rsidRDefault="001241F3" w:rsidP="0015781A">
    <w:pPr>
      <w:tabs>
        <w:tab w:val="left" w:pos="5588"/>
      </w:tabs>
      <w:spacing w:after="0"/>
      <w:jc w:val="right"/>
    </w:pPr>
    <w:r w:rsidRPr="001B143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v="urn:schemas-microsoft-com:mac:vml" xmlns:mo="http://schemas.microsoft.com/office/mac/office/2008/main">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F12B4E">
      <w:rPr>
        <w:rFonts w:ascii="Arial" w:hAnsi="Arial" w:cs="Arial"/>
        <w:b/>
        <w:noProof/>
        <w:sz w:val="18"/>
        <w:szCs w:val="18"/>
        <w:lang w:val="es-MX"/>
      </w:rPr>
      <w:t>Zona Arqueológica</w:t>
    </w:r>
    <w:r w:rsidR="00460800">
      <w:rPr>
        <w:rFonts w:ascii="Arial" w:hAnsi="Arial" w:cs="Arial"/>
        <w:b/>
        <w:noProof/>
        <w:sz w:val="18"/>
        <w:szCs w:val="18"/>
        <w:lang w:val="es-MX"/>
      </w:rPr>
      <w:t xml:space="preserve"> Tlatelolco</w:t>
    </w:r>
  </w:p>
  <w:p w14:paraId="5125BCA0" w14:textId="77777777" w:rsidR="007B357C" w:rsidRPr="00251AA2" w:rsidRDefault="00F66994"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F66994">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C7B59"/>
    <w:multiLevelType w:val="hybridMultilevel"/>
    <w:tmpl w:val="A15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3"/>
  </w:num>
  <w:num w:numId="16">
    <w:abstractNumId w:val="12"/>
  </w:num>
  <w:num w:numId="17">
    <w:abstractNumId w:val="11"/>
  </w:num>
  <w:num w:numId="18">
    <w:abstractNumId w:val="15"/>
  </w:num>
  <w:num w:numId="19">
    <w:abstractNumId w:val="2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es-MX"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96824"/>
    <w:rsid w:val="00122A80"/>
    <w:rsid w:val="001241F3"/>
    <w:rsid w:val="0015781A"/>
    <w:rsid w:val="00166CFE"/>
    <w:rsid w:val="001A7DB0"/>
    <w:rsid w:val="001B143B"/>
    <w:rsid w:val="001B471A"/>
    <w:rsid w:val="001B6155"/>
    <w:rsid w:val="001C7492"/>
    <w:rsid w:val="001E7F1D"/>
    <w:rsid w:val="00200922"/>
    <w:rsid w:val="00215AEE"/>
    <w:rsid w:val="00230AB7"/>
    <w:rsid w:val="002332C1"/>
    <w:rsid w:val="00241868"/>
    <w:rsid w:val="00251AA2"/>
    <w:rsid w:val="00257B1E"/>
    <w:rsid w:val="00265BCC"/>
    <w:rsid w:val="00266054"/>
    <w:rsid w:val="002A19C4"/>
    <w:rsid w:val="002D2315"/>
    <w:rsid w:val="002F727C"/>
    <w:rsid w:val="0032749F"/>
    <w:rsid w:val="00366E6A"/>
    <w:rsid w:val="00386E46"/>
    <w:rsid w:val="003D0097"/>
    <w:rsid w:val="003D6E8A"/>
    <w:rsid w:val="004031B3"/>
    <w:rsid w:val="0042694B"/>
    <w:rsid w:val="0042781A"/>
    <w:rsid w:val="00443EA6"/>
    <w:rsid w:val="00460800"/>
    <w:rsid w:val="00474C47"/>
    <w:rsid w:val="004C37A9"/>
    <w:rsid w:val="004C5565"/>
    <w:rsid w:val="004E4BAB"/>
    <w:rsid w:val="00537BA8"/>
    <w:rsid w:val="005B2C1D"/>
    <w:rsid w:val="005C76BF"/>
    <w:rsid w:val="00601F44"/>
    <w:rsid w:val="00627902"/>
    <w:rsid w:val="00631A04"/>
    <w:rsid w:val="00636255"/>
    <w:rsid w:val="0064149F"/>
    <w:rsid w:val="00645262"/>
    <w:rsid w:val="0067240E"/>
    <w:rsid w:val="00685A7C"/>
    <w:rsid w:val="00687E2A"/>
    <w:rsid w:val="006C05E3"/>
    <w:rsid w:val="006C4721"/>
    <w:rsid w:val="006E0A24"/>
    <w:rsid w:val="006F5C1C"/>
    <w:rsid w:val="007036E7"/>
    <w:rsid w:val="00724FE5"/>
    <w:rsid w:val="00735388"/>
    <w:rsid w:val="00735CCC"/>
    <w:rsid w:val="007368F1"/>
    <w:rsid w:val="00751302"/>
    <w:rsid w:val="00767D7F"/>
    <w:rsid w:val="00772327"/>
    <w:rsid w:val="00786B44"/>
    <w:rsid w:val="007921FD"/>
    <w:rsid w:val="0079377C"/>
    <w:rsid w:val="007B357C"/>
    <w:rsid w:val="007D716E"/>
    <w:rsid w:val="007F0FA9"/>
    <w:rsid w:val="0084489C"/>
    <w:rsid w:val="00892492"/>
    <w:rsid w:val="008A474E"/>
    <w:rsid w:val="008C2584"/>
    <w:rsid w:val="00917913"/>
    <w:rsid w:val="00922962"/>
    <w:rsid w:val="00943C4A"/>
    <w:rsid w:val="00963339"/>
    <w:rsid w:val="00964F72"/>
    <w:rsid w:val="00975680"/>
    <w:rsid w:val="009771CB"/>
    <w:rsid w:val="009C191D"/>
    <w:rsid w:val="009F6ED4"/>
    <w:rsid w:val="00A168DD"/>
    <w:rsid w:val="00A517AB"/>
    <w:rsid w:val="00A7393D"/>
    <w:rsid w:val="00A87800"/>
    <w:rsid w:val="00A96CD2"/>
    <w:rsid w:val="00AA0A88"/>
    <w:rsid w:val="00AD19F1"/>
    <w:rsid w:val="00AD3AB3"/>
    <w:rsid w:val="00B10312"/>
    <w:rsid w:val="00B14508"/>
    <w:rsid w:val="00B75E76"/>
    <w:rsid w:val="00BE6E4C"/>
    <w:rsid w:val="00C31A98"/>
    <w:rsid w:val="00C37D84"/>
    <w:rsid w:val="00C7401F"/>
    <w:rsid w:val="00C762AE"/>
    <w:rsid w:val="00CA1B51"/>
    <w:rsid w:val="00CA510A"/>
    <w:rsid w:val="00CB07AD"/>
    <w:rsid w:val="00CC00D7"/>
    <w:rsid w:val="00CC1E1C"/>
    <w:rsid w:val="00CD3695"/>
    <w:rsid w:val="00D02270"/>
    <w:rsid w:val="00D06FED"/>
    <w:rsid w:val="00D32808"/>
    <w:rsid w:val="00D33696"/>
    <w:rsid w:val="00D817F7"/>
    <w:rsid w:val="00D83719"/>
    <w:rsid w:val="00DA152C"/>
    <w:rsid w:val="00DF6CC3"/>
    <w:rsid w:val="00E1406D"/>
    <w:rsid w:val="00E7551D"/>
    <w:rsid w:val="00EE637E"/>
    <w:rsid w:val="00EF792F"/>
    <w:rsid w:val="00F019F0"/>
    <w:rsid w:val="00F12B4E"/>
    <w:rsid w:val="00F66994"/>
    <w:rsid w:val="00FD22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2019-04-03T23:27:00Z</dcterms:created>
  <dcterms:modified xsi:type="dcterms:W3CDTF">2019-04-03T23:27:00Z</dcterms:modified>
</cp:coreProperties>
</file>